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C4" w:rsidRDefault="009254C4">
      <w:pPr>
        <w:pStyle w:val="ConsPlusTitlePage"/>
      </w:pPr>
      <w:bookmarkStart w:id="0" w:name="_GoBack"/>
      <w:bookmarkEnd w:id="0"/>
      <w:r>
        <w:br/>
      </w:r>
    </w:p>
    <w:p w:rsidR="009254C4" w:rsidRDefault="009254C4">
      <w:pPr>
        <w:pStyle w:val="ConsPlusNormal"/>
        <w:jc w:val="both"/>
        <w:outlineLvl w:val="0"/>
      </w:pPr>
    </w:p>
    <w:p w:rsidR="009254C4" w:rsidRDefault="009254C4">
      <w:pPr>
        <w:pStyle w:val="ConsPlusTitle"/>
        <w:jc w:val="center"/>
        <w:outlineLvl w:val="0"/>
      </w:pPr>
      <w:r>
        <w:t>ПРАВИТЕЛЬСТВО РОССИЙСКОЙ ФЕДЕРАЦИИ</w:t>
      </w:r>
    </w:p>
    <w:p w:rsidR="009254C4" w:rsidRDefault="009254C4">
      <w:pPr>
        <w:pStyle w:val="ConsPlusTitle"/>
        <w:jc w:val="center"/>
      </w:pPr>
    </w:p>
    <w:p w:rsidR="009254C4" w:rsidRDefault="009254C4">
      <w:pPr>
        <w:pStyle w:val="ConsPlusTitle"/>
        <w:jc w:val="center"/>
      </w:pPr>
      <w:r>
        <w:t>ПОСТАНОВЛЕНИЕ</w:t>
      </w:r>
    </w:p>
    <w:p w:rsidR="009254C4" w:rsidRDefault="009254C4">
      <w:pPr>
        <w:pStyle w:val="ConsPlusTitle"/>
        <w:jc w:val="center"/>
      </w:pPr>
      <w:r>
        <w:t>от 17 апреля 2020 г. N 534</w:t>
      </w:r>
    </w:p>
    <w:p w:rsidR="009254C4" w:rsidRDefault="009254C4">
      <w:pPr>
        <w:pStyle w:val="ConsPlusTitle"/>
        <w:jc w:val="center"/>
      </w:pPr>
    </w:p>
    <w:p w:rsidR="009254C4" w:rsidRDefault="009254C4">
      <w:pPr>
        <w:pStyle w:val="ConsPlusTitle"/>
        <w:jc w:val="center"/>
      </w:pPr>
      <w:r>
        <w:t>ОБ УТВЕРЖДЕНИИ ПРАВИЛ</w:t>
      </w:r>
    </w:p>
    <w:p w:rsidR="009254C4" w:rsidRDefault="009254C4">
      <w:pPr>
        <w:pStyle w:val="ConsPlusTitle"/>
        <w:jc w:val="center"/>
      </w:pPr>
      <w:r>
        <w:t xml:space="preserve">ОСУЩЕСТВЛЕНИЯ </w:t>
      </w:r>
      <w:proofErr w:type="gramStart"/>
      <w:r>
        <w:t>КОНТРОЛЯ ЗА</w:t>
      </w:r>
      <w:proofErr w:type="gramEnd"/>
      <w:r>
        <w:t xml:space="preserve"> ДЕЯТЕЛЬНОСТЬЮ ОПЕРАТОРОВ</w:t>
      </w:r>
    </w:p>
    <w:p w:rsidR="009254C4" w:rsidRDefault="009254C4">
      <w:pPr>
        <w:pStyle w:val="ConsPlusTitle"/>
        <w:jc w:val="center"/>
      </w:pPr>
      <w:r>
        <w:t>ТЕХНИЧЕСКОГО ОСМОТРА</w:t>
      </w:r>
    </w:p>
    <w:p w:rsidR="009254C4" w:rsidRDefault="009254C4">
      <w:pPr>
        <w:pStyle w:val="ConsPlusNormal"/>
        <w:jc w:val="both"/>
      </w:pPr>
    </w:p>
    <w:p w:rsidR="009254C4" w:rsidRDefault="009254C4">
      <w:pPr>
        <w:pStyle w:val="ConsPlusNormal"/>
        <w:ind w:firstLine="540"/>
        <w:jc w:val="both"/>
      </w:pPr>
      <w:r>
        <w:t xml:space="preserve">В </w:t>
      </w:r>
      <w:proofErr w:type="gramStart"/>
      <w:r>
        <w:t>соответствии</w:t>
      </w:r>
      <w:proofErr w:type="gramEnd"/>
      <w:r>
        <w:t xml:space="preserve"> с </w:t>
      </w:r>
      <w:hyperlink r:id="rId5" w:history="1">
        <w:r>
          <w:rPr>
            <w:color w:val="0000FF"/>
          </w:rPr>
          <w:t>частью 9 статьи 22</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 Правительство Российской Федерации постановляет:</w:t>
      </w:r>
    </w:p>
    <w:p w:rsidR="009254C4" w:rsidRDefault="009254C4">
      <w:pPr>
        <w:pStyle w:val="ConsPlusNormal"/>
        <w:spacing w:before="220"/>
        <w:ind w:firstLine="540"/>
        <w:jc w:val="both"/>
      </w:pPr>
      <w:r>
        <w:t xml:space="preserve">1. Утвердить прилагаемые </w:t>
      </w:r>
      <w:hyperlink w:anchor="P27" w:history="1">
        <w:r>
          <w:rPr>
            <w:color w:val="0000FF"/>
          </w:rPr>
          <w:t>Правила</w:t>
        </w:r>
      </w:hyperlink>
      <w:r>
        <w:t xml:space="preserve"> осуществления </w:t>
      </w:r>
      <w:proofErr w:type="gramStart"/>
      <w:r>
        <w:t>контроля за</w:t>
      </w:r>
      <w:proofErr w:type="gramEnd"/>
      <w:r>
        <w:t xml:space="preserve"> деятельностью операторов технического осмотра.</w:t>
      </w:r>
    </w:p>
    <w:p w:rsidR="009254C4" w:rsidRDefault="009254C4">
      <w:pPr>
        <w:pStyle w:val="ConsPlusNormal"/>
        <w:spacing w:before="220"/>
        <w:ind w:firstLine="540"/>
        <w:jc w:val="both"/>
      </w:pPr>
      <w:r>
        <w:t xml:space="preserve">2. Настоящее постановление вступает в силу со дня вступления в силу Федерального </w:t>
      </w:r>
      <w:hyperlink r:id="rId6" w:history="1">
        <w:r>
          <w:rPr>
            <w:color w:val="0000FF"/>
          </w:rPr>
          <w:t>закона</w:t>
        </w:r>
      </w:hyperlink>
      <w:r>
        <w:t xml:space="preserve">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w:t>
      </w:r>
    </w:p>
    <w:p w:rsidR="009254C4" w:rsidRDefault="009254C4">
      <w:pPr>
        <w:pStyle w:val="ConsPlusNormal"/>
        <w:jc w:val="both"/>
      </w:pPr>
    </w:p>
    <w:p w:rsidR="009254C4" w:rsidRDefault="009254C4">
      <w:pPr>
        <w:pStyle w:val="ConsPlusNormal"/>
        <w:jc w:val="right"/>
      </w:pPr>
      <w:r>
        <w:t>Председатель Правительства</w:t>
      </w:r>
    </w:p>
    <w:p w:rsidR="009254C4" w:rsidRDefault="009254C4">
      <w:pPr>
        <w:pStyle w:val="ConsPlusNormal"/>
        <w:jc w:val="right"/>
      </w:pPr>
      <w:r>
        <w:t>Российской Федерации</w:t>
      </w:r>
    </w:p>
    <w:p w:rsidR="009254C4" w:rsidRDefault="009254C4">
      <w:pPr>
        <w:pStyle w:val="ConsPlusNormal"/>
        <w:jc w:val="right"/>
      </w:pPr>
      <w:r>
        <w:t>М.МИШУСТИН</w:t>
      </w:r>
    </w:p>
    <w:p w:rsidR="009254C4" w:rsidRDefault="009254C4">
      <w:pPr>
        <w:pStyle w:val="ConsPlusNormal"/>
        <w:jc w:val="both"/>
      </w:pPr>
    </w:p>
    <w:p w:rsidR="009254C4" w:rsidRDefault="009254C4">
      <w:pPr>
        <w:pStyle w:val="ConsPlusNormal"/>
        <w:jc w:val="both"/>
      </w:pPr>
    </w:p>
    <w:p w:rsidR="009254C4" w:rsidRDefault="009254C4">
      <w:pPr>
        <w:pStyle w:val="ConsPlusNormal"/>
        <w:jc w:val="both"/>
      </w:pPr>
    </w:p>
    <w:p w:rsidR="009254C4" w:rsidRDefault="009254C4">
      <w:pPr>
        <w:pStyle w:val="ConsPlusNormal"/>
        <w:jc w:val="both"/>
      </w:pPr>
    </w:p>
    <w:p w:rsidR="009254C4" w:rsidRDefault="009254C4">
      <w:pPr>
        <w:pStyle w:val="ConsPlusNormal"/>
        <w:jc w:val="both"/>
      </w:pPr>
    </w:p>
    <w:p w:rsidR="009254C4" w:rsidRDefault="009254C4">
      <w:pPr>
        <w:pStyle w:val="ConsPlusNormal"/>
        <w:jc w:val="right"/>
        <w:outlineLvl w:val="0"/>
      </w:pPr>
      <w:r>
        <w:t>Утверждены</w:t>
      </w:r>
    </w:p>
    <w:p w:rsidR="009254C4" w:rsidRDefault="009254C4">
      <w:pPr>
        <w:pStyle w:val="ConsPlusNormal"/>
        <w:jc w:val="right"/>
      </w:pPr>
      <w:r>
        <w:t>постановлением Правительства</w:t>
      </w:r>
    </w:p>
    <w:p w:rsidR="009254C4" w:rsidRDefault="009254C4">
      <w:pPr>
        <w:pStyle w:val="ConsPlusNormal"/>
        <w:jc w:val="right"/>
      </w:pPr>
      <w:r>
        <w:t>Российской Федерации</w:t>
      </w:r>
    </w:p>
    <w:p w:rsidR="009254C4" w:rsidRDefault="009254C4">
      <w:pPr>
        <w:pStyle w:val="ConsPlusNormal"/>
        <w:jc w:val="right"/>
      </w:pPr>
      <w:r>
        <w:t>от 17 апреля 2020 г. N 534</w:t>
      </w:r>
    </w:p>
    <w:p w:rsidR="009254C4" w:rsidRDefault="009254C4">
      <w:pPr>
        <w:pStyle w:val="ConsPlusNormal"/>
        <w:jc w:val="both"/>
      </w:pPr>
    </w:p>
    <w:p w:rsidR="009254C4" w:rsidRDefault="009254C4">
      <w:pPr>
        <w:pStyle w:val="ConsPlusTitle"/>
        <w:jc w:val="center"/>
      </w:pPr>
      <w:bookmarkStart w:id="1" w:name="P27"/>
      <w:bookmarkEnd w:id="1"/>
      <w:r>
        <w:t>ПРАВИЛА</w:t>
      </w:r>
    </w:p>
    <w:p w:rsidR="009254C4" w:rsidRDefault="009254C4">
      <w:pPr>
        <w:pStyle w:val="ConsPlusTitle"/>
        <w:jc w:val="center"/>
      </w:pPr>
      <w:r>
        <w:t xml:space="preserve">ОСУЩЕСТВЛЕНИЯ </w:t>
      </w:r>
      <w:proofErr w:type="gramStart"/>
      <w:r>
        <w:t>КОНТРОЛЯ ЗА</w:t>
      </w:r>
      <w:proofErr w:type="gramEnd"/>
      <w:r>
        <w:t xml:space="preserve"> ДЕЯТЕЛЬНОСТЬЮ ОПЕРАТОРОВ</w:t>
      </w:r>
    </w:p>
    <w:p w:rsidR="009254C4" w:rsidRDefault="009254C4">
      <w:pPr>
        <w:pStyle w:val="ConsPlusTitle"/>
        <w:jc w:val="center"/>
      </w:pPr>
      <w:r>
        <w:t>ТЕХНИЧЕСКОГО ОСМОТРА</w:t>
      </w:r>
    </w:p>
    <w:p w:rsidR="009254C4" w:rsidRDefault="009254C4">
      <w:pPr>
        <w:pStyle w:val="ConsPlusNormal"/>
        <w:jc w:val="both"/>
      </w:pPr>
    </w:p>
    <w:p w:rsidR="009254C4" w:rsidRDefault="009254C4">
      <w:pPr>
        <w:pStyle w:val="ConsPlusNormal"/>
        <w:ind w:firstLine="540"/>
        <w:jc w:val="both"/>
      </w:pPr>
      <w:r>
        <w:t xml:space="preserve">1. Настоящие Правила регламентируют осуществление профессиональным объединением страховщиков </w:t>
      </w:r>
      <w:proofErr w:type="gramStart"/>
      <w:r>
        <w:t>контроля за</w:t>
      </w:r>
      <w:proofErr w:type="gramEnd"/>
      <w:r>
        <w:t xml:space="preserve"> деятельностью операторов технического осмотра (далее - контроль).</w:t>
      </w:r>
    </w:p>
    <w:p w:rsidR="009254C4" w:rsidRDefault="009254C4">
      <w:pPr>
        <w:pStyle w:val="ConsPlusNormal"/>
        <w:spacing w:before="220"/>
        <w:ind w:firstLine="540"/>
        <w:jc w:val="both"/>
      </w:pPr>
      <w:bookmarkStart w:id="2" w:name="P32"/>
      <w:bookmarkEnd w:id="2"/>
      <w:r>
        <w:t>2. Контроль осуществляется профессиональным объединением страховщиков за соблюдением:</w:t>
      </w:r>
    </w:p>
    <w:p w:rsidR="009254C4" w:rsidRDefault="009254C4">
      <w:pPr>
        <w:pStyle w:val="ConsPlusNormal"/>
        <w:spacing w:before="220"/>
        <w:ind w:firstLine="540"/>
        <w:jc w:val="both"/>
      </w:pPr>
      <w:bookmarkStart w:id="3" w:name="P33"/>
      <w:bookmarkEnd w:id="3"/>
      <w:r>
        <w:t xml:space="preserve">а) требований аккредитации и требований к техническим экспертам, установленных Федеральным </w:t>
      </w:r>
      <w:hyperlink r:id="rId7" w:history="1">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 и иными нормативными правовыми актами;</w:t>
      </w:r>
    </w:p>
    <w:p w:rsidR="009254C4" w:rsidRDefault="009254C4">
      <w:pPr>
        <w:pStyle w:val="ConsPlusNormal"/>
        <w:spacing w:before="220"/>
        <w:ind w:firstLine="540"/>
        <w:jc w:val="both"/>
      </w:pPr>
      <w:bookmarkStart w:id="4" w:name="P34"/>
      <w:bookmarkEnd w:id="4"/>
      <w:r>
        <w:t xml:space="preserve">б) требований к представлению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w:t>
      </w:r>
      <w:r>
        <w:lastRenderedPageBreak/>
        <w:t xml:space="preserve">страховщиков, установленных Федеральным </w:t>
      </w:r>
      <w:hyperlink r:id="rId8" w:history="1">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 и иными нормативными правовыми актами;</w:t>
      </w:r>
    </w:p>
    <w:p w:rsidR="009254C4" w:rsidRDefault="009254C4">
      <w:pPr>
        <w:pStyle w:val="ConsPlusNormal"/>
        <w:spacing w:before="220"/>
        <w:ind w:firstLine="540"/>
        <w:jc w:val="both"/>
      </w:pPr>
      <w:bookmarkStart w:id="5" w:name="P35"/>
      <w:bookmarkEnd w:id="5"/>
      <w:r>
        <w:t xml:space="preserve">в) требования, установленного </w:t>
      </w:r>
      <w:hyperlink r:id="rId9" w:history="1">
        <w:r>
          <w:rPr>
            <w:color w:val="0000FF"/>
          </w:rPr>
          <w:t>частью 5 статьи 11.1</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rsidR="009254C4" w:rsidRDefault="009254C4">
      <w:pPr>
        <w:pStyle w:val="ConsPlusNormal"/>
        <w:spacing w:before="220"/>
        <w:ind w:firstLine="540"/>
        <w:jc w:val="both"/>
      </w:pPr>
      <w:r>
        <w:t xml:space="preserve">3. Контроль осуществляется посредством организации и проведения документарных и (или) выездных проверок, а также постоянного наблюдения за соблюдением операторами технического осмотра требований, предусмотренных </w:t>
      </w:r>
      <w:hyperlink w:anchor="P32" w:history="1">
        <w:r>
          <w:rPr>
            <w:color w:val="0000FF"/>
          </w:rPr>
          <w:t>пунктом 2</w:t>
        </w:r>
      </w:hyperlink>
      <w:r>
        <w:t xml:space="preserve"> настоящих Правил (далее - постоянное наблюдение).</w:t>
      </w:r>
    </w:p>
    <w:p w:rsidR="009254C4" w:rsidRDefault="009254C4">
      <w:pPr>
        <w:pStyle w:val="ConsPlusNormal"/>
        <w:spacing w:before="220"/>
        <w:ind w:firstLine="540"/>
        <w:jc w:val="both"/>
      </w:pPr>
      <w:r>
        <w:t xml:space="preserve">4. </w:t>
      </w:r>
      <w:proofErr w:type="gramStart"/>
      <w:r>
        <w:t>Постоянное наблюдение осуществляется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в порядке, установленном профессиональным объединением страховщиков по согласованию с Министерством транспорта Российской Федерации, Министерством экономического развития Российской Федерации и федеральным органом исполнительной власти, уполномоченным на осуществление государственного контроля (надзора) за организацией и</w:t>
      </w:r>
      <w:proofErr w:type="gramEnd"/>
      <w:r>
        <w:t xml:space="preserve"> проведением технического осмотра.</w:t>
      </w:r>
    </w:p>
    <w:p w:rsidR="009254C4" w:rsidRDefault="009254C4">
      <w:pPr>
        <w:pStyle w:val="ConsPlusNormal"/>
        <w:spacing w:before="220"/>
        <w:ind w:firstLine="540"/>
        <w:jc w:val="both"/>
      </w:pPr>
      <w:r>
        <w:t xml:space="preserve">5. </w:t>
      </w:r>
      <w:proofErr w:type="gramStart"/>
      <w:r>
        <w:t xml:space="preserve">В случае выявления в ходе постоянного наблюдения нарушений требований, предусмотренных </w:t>
      </w:r>
      <w:hyperlink w:anchor="P34" w:history="1">
        <w:r>
          <w:rPr>
            <w:color w:val="0000FF"/>
          </w:rPr>
          <w:t>подпунктами "б"</w:t>
        </w:r>
      </w:hyperlink>
      <w:r>
        <w:t xml:space="preserve"> и </w:t>
      </w:r>
      <w:hyperlink w:anchor="P35" w:history="1">
        <w:r>
          <w:rPr>
            <w:color w:val="0000FF"/>
          </w:rPr>
          <w:t>"в" пункта 2</w:t>
        </w:r>
      </w:hyperlink>
      <w:r>
        <w:t xml:space="preserve"> настоящих Правил, профессиональное объединение страховщиков в течение 2 рабочих дней со дня их выявления направляет информацию о выявленных нарушениях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roofErr w:type="gramEnd"/>
    </w:p>
    <w:p w:rsidR="009254C4" w:rsidRDefault="009254C4">
      <w:pPr>
        <w:pStyle w:val="ConsPlusNormal"/>
        <w:spacing w:before="220"/>
        <w:ind w:firstLine="540"/>
        <w:jc w:val="both"/>
      </w:pPr>
      <w:bookmarkStart w:id="6" w:name="P39"/>
      <w:bookmarkEnd w:id="6"/>
      <w:r>
        <w:t xml:space="preserve">6. </w:t>
      </w:r>
      <w:proofErr w:type="gramStart"/>
      <w:r>
        <w:t xml:space="preserve">Основанием для проведения документарной и (или) выездной проверки оператора технического осмотра является получение профессиональным объединением страховщиков в ходе постоянного наблюдения информации о нарушении требований, предусмотренных </w:t>
      </w:r>
      <w:hyperlink w:anchor="P33" w:history="1">
        <w:r>
          <w:rPr>
            <w:color w:val="0000FF"/>
          </w:rPr>
          <w:t>подпунктом "а" пункта 2</w:t>
        </w:r>
      </w:hyperlink>
      <w:r>
        <w:t xml:space="preserve"> настоящих Правил, либо получение такой информации от органов государственной власти, органов местного самоуправления, граждан и юридических лиц, а также из средств массовой информации.</w:t>
      </w:r>
      <w:proofErr w:type="gramEnd"/>
    </w:p>
    <w:p w:rsidR="009254C4" w:rsidRDefault="009254C4">
      <w:pPr>
        <w:pStyle w:val="ConsPlusNormal"/>
        <w:spacing w:before="220"/>
        <w:ind w:firstLine="540"/>
        <w:jc w:val="both"/>
      </w:pPr>
      <w:bookmarkStart w:id="7" w:name="P40"/>
      <w:bookmarkEnd w:id="7"/>
      <w:r>
        <w:t xml:space="preserve">7. Решение о проведении документарной проверки оператора технического осмотра с указанием сроков ее проведения оформляется распоряжением руководителя уполномоченного подразделения профессионального объединения страховщиков в течение 5 рабочих дней со дня получения информации, предусмотренной </w:t>
      </w:r>
      <w:hyperlink w:anchor="P39" w:history="1">
        <w:r>
          <w:rPr>
            <w:color w:val="0000FF"/>
          </w:rPr>
          <w:t>пунктом 6</w:t>
        </w:r>
      </w:hyperlink>
      <w:r>
        <w:t xml:space="preserve"> настоящих Правил.</w:t>
      </w:r>
    </w:p>
    <w:p w:rsidR="009254C4" w:rsidRDefault="009254C4">
      <w:pPr>
        <w:pStyle w:val="ConsPlusNormal"/>
        <w:spacing w:before="220"/>
        <w:ind w:firstLine="540"/>
        <w:jc w:val="both"/>
      </w:pPr>
      <w:r>
        <w:t>8. О проведении документарной проверки оператор технического осмотра уведомляется профессиональным объединением страховщиков не менее чем за 2 рабочих дня до начала ее проведения посредством направления копии распоряжения о проведении проверки на адрес электронной почты, указанной в реестре операторов технического осмотра.</w:t>
      </w:r>
    </w:p>
    <w:p w:rsidR="009254C4" w:rsidRDefault="009254C4">
      <w:pPr>
        <w:pStyle w:val="ConsPlusNormal"/>
        <w:spacing w:before="220"/>
        <w:ind w:firstLine="540"/>
        <w:jc w:val="both"/>
      </w:pPr>
      <w:bookmarkStart w:id="8" w:name="P42"/>
      <w:bookmarkEnd w:id="8"/>
      <w:r>
        <w:t xml:space="preserve">9. При проведении документарной проверки профессиональное объединение страховщиков имеет право направлять оператору технического осмотра на адрес электронной почты, указанной в реестре операторов технического осмотра, мотивированные запросы с требованием представить необходимые для рассмотрения в ходе проведения документарной проверки документы и (или) информацию, подтверждающие соблюдение требований, предусмотренных </w:t>
      </w:r>
      <w:hyperlink w:anchor="P33" w:history="1">
        <w:r>
          <w:rPr>
            <w:color w:val="0000FF"/>
          </w:rPr>
          <w:t>подпунктом "а" пункта 2</w:t>
        </w:r>
      </w:hyperlink>
      <w:r>
        <w:t xml:space="preserve"> настоящих Правил. Мотивированный запрос может быть направлен не позднее 8 рабочих дней до срока завершения документарной проверки, установленного в соответствии с </w:t>
      </w:r>
      <w:hyperlink w:anchor="P40" w:history="1">
        <w:r>
          <w:rPr>
            <w:color w:val="0000FF"/>
          </w:rPr>
          <w:t>пунктом 7</w:t>
        </w:r>
      </w:hyperlink>
      <w:r>
        <w:t xml:space="preserve"> настоящих Правил.</w:t>
      </w:r>
    </w:p>
    <w:p w:rsidR="009254C4" w:rsidRDefault="009254C4">
      <w:pPr>
        <w:pStyle w:val="ConsPlusNormal"/>
        <w:spacing w:before="220"/>
        <w:ind w:firstLine="540"/>
        <w:jc w:val="both"/>
      </w:pPr>
      <w:r>
        <w:lastRenderedPageBreak/>
        <w:t>Оператор технического осмотра обязан представить ответ на указанный запрос в течение 5 рабочих дней со дня его отправки профессиональным объединением страховщиков на адрес электронной почты, указанной в реестре операторов технического осмотра.</w:t>
      </w:r>
    </w:p>
    <w:p w:rsidR="009254C4" w:rsidRDefault="009254C4">
      <w:pPr>
        <w:pStyle w:val="ConsPlusNormal"/>
        <w:spacing w:before="220"/>
        <w:ind w:firstLine="540"/>
        <w:jc w:val="both"/>
      </w:pPr>
      <w:bookmarkStart w:id="9" w:name="P44"/>
      <w:bookmarkEnd w:id="9"/>
      <w:r>
        <w:t xml:space="preserve">10. </w:t>
      </w:r>
      <w:proofErr w:type="gramStart"/>
      <w:r>
        <w:t xml:space="preserve">Если по результатам проведения документарной проверки выявлено нарушение требований, предусмотренных </w:t>
      </w:r>
      <w:hyperlink w:anchor="P33" w:history="1">
        <w:r>
          <w:rPr>
            <w:color w:val="0000FF"/>
          </w:rPr>
          <w:t>подпунктом "а" пункта 2</w:t>
        </w:r>
      </w:hyperlink>
      <w:r>
        <w:t xml:space="preserve"> настоящих Правил, профессиональное объединение страховщиков в течение 5 рабочих дней со дня подписания акта проверки, предусмотренного </w:t>
      </w:r>
      <w:hyperlink w:anchor="P49" w:history="1">
        <w:r>
          <w:rPr>
            <w:color w:val="0000FF"/>
          </w:rPr>
          <w:t>пунктом 14</w:t>
        </w:r>
      </w:hyperlink>
      <w:r>
        <w:t xml:space="preserve"> настоящих Правил, выносит оператору технического осмотра предписание об устранении таких нарушений либо в случае невозможности выявления при документарной проверке оператора технического осмотра факта указанных нарушений руководитель профессионального объединения</w:t>
      </w:r>
      <w:proofErr w:type="gramEnd"/>
      <w:r>
        <w:t xml:space="preserve"> страховщиков принимает решение о проведении выездной проверки оператора технического осмотра.</w:t>
      </w:r>
    </w:p>
    <w:p w:rsidR="009254C4" w:rsidRDefault="009254C4">
      <w:pPr>
        <w:pStyle w:val="ConsPlusNormal"/>
        <w:spacing w:before="220"/>
        <w:ind w:firstLine="540"/>
        <w:jc w:val="both"/>
      </w:pPr>
      <w:r>
        <w:t xml:space="preserve">11. </w:t>
      </w:r>
      <w:proofErr w:type="gramStart"/>
      <w:r>
        <w:t xml:space="preserve">Решение о проведении выездной проверки оператора технического осмотра с указанием оснований, сроков ее проведения, а также сведений о работниках профессионального объединения страховщиков, уполномоченных на проведение проверки (далее - уполномоченные работники профессионального объединения страховщиков), оформляется приказом руководителя профессионального объединения страховщиков в течение 5 рабочих дней со дня получения информации, предусмотренной </w:t>
      </w:r>
      <w:hyperlink w:anchor="P39" w:history="1">
        <w:r>
          <w:rPr>
            <w:color w:val="0000FF"/>
          </w:rPr>
          <w:t>пунктом 6</w:t>
        </w:r>
      </w:hyperlink>
      <w:r>
        <w:t xml:space="preserve"> настоящих Правил, либо в течение 5 рабочих дней со дня</w:t>
      </w:r>
      <w:proofErr w:type="gramEnd"/>
      <w:r>
        <w:t xml:space="preserve"> завершения документарной проверки в случае, предусмотренном </w:t>
      </w:r>
      <w:hyperlink w:anchor="P44" w:history="1">
        <w:r>
          <w:rPr>
            <w:color w:val="0000FF"/>
          </w:rPr>
          <w:t>пунктом 10</w:t>
        </w:r>
      </w:hyperlink>
      <w:r>
        <w:t xml:space="preserve"> настоящих Правил.</w:t>
      </w:r>
    </w:p>
    <w:p w:rsidR="009254C4" w:rsidRDefault="009254C4">
      <w:pPr>
        <w:pStyle w:val="ConsPlusNormal"/>
        <w:spacing w:before="220"/>
        <w:ind w:firstLine="540"/>
        <w:jc w:val="both"/>
      </w:pPr>
      <w:bookmarkStart w:id="10" w:name="P46"/>
      <w:bookmarkEnd w:id="10"/>
      <w:r>
        <w:t xml:space="preserve">12. О проведении выездной проверки оператор технического осмотра уведомляется профессиональным объединением страховщиков не менее чем за 2 рабочих дня до начала ее проведения посредством направления копии приказа о проведении проверки на адрес электронной почты, указанной в реестре операторов технического осмотра, за исключением случая, предусмотренного </w:t>
      </w:r>
      <w:hyperlink w:anchor="P73" w:history="1">
        <w:r>
          <w:rPr>
            <w:color w:val="0000FF"/>
          </w:rPr>
          <w:t>пунктом 21</w:t>
        </w:r>
      </w:hyperlink>
      <w:r>
        <w:t xml:space="preserve"> настоящих Правил.</w:t>
      </w:r>
    </w:p>
    <w:p w:rsidR="009254C4" w:rsidRDefault="009254C4">
      <w:pPr>
        <w:pStyle w:val="ConsPlusNormal"/>
        <w:spacing w:before="220"/>
        <w:ind w:firstLine="540"/>
        <w:jc w:val="both"/>
      </w:pPr>
      <w:r>
        <w:t xml:space="preserve">К уведомлению о проведении выездной проверки прилагается список документов, подтверждающих соблюдение требований, предусмотренных </w:t>
      </w:r>
      <w:hyperlink w:anchor="P33" w:history="1">
        <w:r>
          <w:rPr>
            <w:color w:val="0000FF"/>
          </w:rPr>
          <w:t>подпунктом "а" пункта 2</w:t>
        </w:r>
      </w:hyperlink>
      <w:r>
        <w:t xml:space="preserve"> настоящих Правил, оригиналы которых оператор технического осмотра обязан представить работникам профессионального объединения страховщиков, проводящим выездную проверку.</w:t>
      </w:r>
    </w:p>
    <w:p w:rsidR="009254C4" w:rsidRDefault="009254C4">
      <w:pPr>
        <w:pStyle w:val="ConsPlusNormal"/>
        <w:spacing w:before="220"/>
        <w:ind w:firstLine="540"/>
        <w:jc w:val="both"/>
      </w:pPr>
      <w:r>
        <w:t>13. Сроки проведения документарной и выездной проверки оператора технического осмотра не могут превышать 10 рабочих дней.</w:t>
      </w:r>
    </w:p>
    <w:p w:rsidR="009254C4" w:rsidRDefault="009254C4">
      <w:pPr>
        <w:pStyle w:val="ConsPlusNormal"/>
        <w:spacing w:before="220"/>
        <w:ind w:firstLine="540"/>
        <w:jc w:val="both"/>
      </w:pPr>
      <w:bookmarkStart w:id="11" w:name="P49"/>
      <w:bookmarkEnd w:id="11"/>
      <w:r>
        <w:t>14. По результатам каждой проверки профессиональным объединением страховщиков подготавливается акт проверки, содержащий:</w:t>
      </w:r>
    </w:p>
    <w:p w:rsidR="009254C4" w:rsidRDefault="009254C4">
      <w:pPr>
        <w:pStyle w:val="ConsPlusNormal"/>
        <w:spacing w:before="220"/>
        <w:ind w:firstLine="540"/>
        <w:jc w:val="both"/>
      </w:pPr>
      <w:r>
        <w:t>а) основание проведения проверки;</w:t>
      </w:r>
    </w:p>
    <w:p w:rsidR="009254C4" w:rsidRDefault="009254C4">
      <w:pPr>
        <w:pStyle w:val="ConsPlusNormal"/>
        <w:spacing w:before="220"/>
        <w:ind w:firstLine="540"/>
        <w:jc w:val="both"/>
      </w:pPr>
      <w:r>
        <w:t>б) вид проверки (документарная или выездная);</w:t>
      </w:r>
    </w:p>
    <w:p w:rsidR="009254C4" w:rsidRDefault="009254C4">
      <w:pPr>
        <w:pStyle w:val="ConsPlusNormal"/>
        <w:spacing w:before="220"/>
        <w:ind w:firstLine="540"/>
        <w:jc w:val="both"/>
      </w:pPr>
      <w:r>
        <w:t>в) требования, выполнение которых проверяется в ходе проверки;</w:t>
      </w:r>
    </w:p>
    <w:p w:rsidR="009254C4" w:rsidRDefault="009254C4">
      <w:pPr>
        <w:pStyle w:val="ConsPlusNormal"/>
        <w:spacing w:before="220"/>
        <w:ind w:firstLine="540"/>
        <w:jc w:val="both"/>
      </w:pPr>
      <w:r>
        <w:t>г) срок проведения проверки;</w:t>
      </w:r>
    </w:p>
    <w:p w:rsidR="009254C4" w:rsidRDefault="009254C4">
      <w:pPr>
        <w:pStyle w:val="ConsPlusNormal"/>
        <w:spacing w:before="220"/>
        <w:ind w:firstLine="540"/>
        <w:jc w:val="both"/>
      </w:pPr>
      <w:r>
        <w:t xml:space="preserve">д) сведения </w:t>
      </w:r>
      <w:proofErr w:type="gramStart"/>
      <w:r>
        <w:t>о</w:t>
      </w:r>
      <w:proofErr w:type="gramEnd"/>
      <w:r>
        <w:t xml:space="preserve"> операторе технического осмотра;</w:t>
      </w:r>
    </w:p>
    <w:p w:rsidR="009254C4" w:rsidRDefault="009254C4">
      <w:pPr>
        <w:pStyle w:val="ConsPlusNormal"/>
        <w:spacing w:before="220"/>
        <w:ind w:firstLine="540"/>
        <w:jc w:val="both"/>
      </w:pPr>
      <w:r>
        <w:t>е) сведения о работниках профессионального объединения страховщиков, проводивших проверку;</w:t>
      </w:r>
    </w:p>
    <w:p w:rsidR="009254C4" w:rsidRDefault="009254C4">
      <w:pPr>
        <w:pStyle w:val="ConsPlusNormal"/>
        <w:spacing w:before="220"/>
        <w:ind w:firstLine="540"/>
        <w:jc w:val="both"/>
      </w:pPr>
      <w:r>
        <w:t>ж) сведения о нарушениях, допущенных оператором технического осмотра в течение 12 месяцев, предшествующих проверке, и решениях, принятых профессиональным объединением страховщиков в связи с такими нарушениями;</w:t>
      </w:r>
    </w:p>
    <w:p w:rsidR="009254C4" w:rsidRDefault="009254C4">
      <w:pPr>
        <w:pStyle w:val="ConsPlusNormal"/>
        <w:spacing w:before="220"/>
        <w:ind w:firstLine="540"/>
        <w:jc w:val="both"/>
      </w:pPr>
      <w:r>
        <w:lastRenderedPageBreak/>
        <w:t>з) результаты проверки.</w:t>
      </w:r>
    </w:p>
    <w:p w:rsidR="009254C4" w:rsidRDefault="009254C4">
      <w:pPr>
        <w:pStyle w:val="ConsPlusNormal"/>
        <w:spacing w:before="220"/>
        <w:ind w:firstLine="540"/>
        <w:jc w:val="both"/>
      </w:pPr>
      <w:r>
        <w:t xml:space="preserve">15. В рамках проведения выездной проверки операторов технического </w:t>
      </w:r>
      <w:proofErr w:type="gramStart"/>
      <w:r>
        <w:t>осмотра</w:t>
      </w:r>
      <w:proofErr w:type="gramEnd"/>
      <w:r>
        <w:t xml:space="preserve"> уполномоченные работники профессионального объединения страховщиков имеют право:</w:t>
      </w:r>
    </w:p>
    <w:p w:rsidR="009254C4" w:rsidRDefault="009254C4">
      <w:pPr>
        <w:pStyle w:val="ConsPlusNormal"/>
        <w:spacing w:before="220"/>
        <w:ind w:firstLine="540"/>
        <w:jc w:val="both"/>
      </w:pPr>
      <w:bookmarkStart w:id="12" w:name="P59"/>
      <w:bookmarkEnd w:id="12"/>
      <w:r>
        <w:t>а) находиться в зданиях, помещениях и сооружениях пунктов технического осмотра оператора технического осмотра, а также в иных местах, в которых оператором технического осмотра осуществляется техническое диагностирование транспортных средств с использованием передвижной диагностической линии;</w:t>
      </w:r>
    </w:p>
    <w:p w:rsidR="009254C4" w:rsidRDefault="009254C4">
      <w:pPr>
        <w:pStyle w:val="ConsPlusNormal"/>
        <w:spacing w:before="220"/>
        <w:ind w:firstLine="540"/>
        <w:jc w:val="both"/>
      </w:pPr>
      <w:r>
        <w:t>б) присутствовать при проведении технического осмотра оператором технического осмотра, получать пояснения в ходе его проведения;</w:t>
      </w:r>
    </w:p>
    <w:p w:rsidR="009254C4" w:rsidRDefault="009254C4">
      <w:pPr>
        <w:pStyle w:val="ConsPlusNormal"/>
        <w:spacing w:before="220"/>
        <w:ind w:firstLine="540"/>
        <w:jc w:val="both"/>
      </w:pPr>
      <w:r>
        <w:t xml:space="preserve">в) запрашивать и получать необходимые для проверки оригиналы документов, которые подтверждают соблюдение оператором технического осмотра требований, предусмотренных </w:t>
      </w:r>
      <w:hyperlink w:anchor="P33" w:history="1">
        <w:r>
          <w:rPr>
            <w:color w:val="0000FF"/>
          </w:rPr>
          <w:t>подпунктом "а" пункта 2</w:t>
        </w:r>
      </w:hyperlink>
      <w:r>
        <w:t xml:space="preserve"> настоящих Правил, указанных в списке документов, предусмотренном </w:t>
      </w:r>
      <w:hyperlink w:anchor="P42" w:history="1">
        <w:r>
          <w:rPr>
            <w:color w:val="0000FF"/>
          </w:rPr>
          <w:t>пунктом 9</w:t>
        </w:r>
      </w:hyperlink>
      <w:r>
        <w:t xml:space="preserve"> настоящих Правил;</w:t>
      </w:r>
    </w:p>
    <w:p w:rsidR="009254C4" w:rsidRDefault="009254C4">
      <w:pPr>
        <w:pStyle w:val="ConsPlusNormal"/>
        <w:spacing w:before="220"/>
        <w:ind w:firstLine="540"/>
        <w:jc w:val="both"/>
      </w:pPr>
      <w:r>
        <w:t>г) снимать копии с оригиналов документов, получаемых в ходе проверки, делать аудио- и видеозаписи, фотоснимки зданий, помещений и сооружений пунктов технического осмотра оператора технического осмотра и средств технического диагностирования;</w:t>
      </w:r>
    </w:p>
    <w:p w:rsidR="009254C4" w:rsidRDefault="009254C4">
      <w:pPr>
        <w:pStyle w:val="ConsPlusNormal"/>
        <w:spacing w:before="220"/>
        <w:ind w:firstLine="540"/>
        <w:jc w:val="both"/>
      </w:pPr>
      <w:r>
        <w:t xml:space="preserve">д) использовать в зданиях, помещениях и сооружениях пункта технического осмотра оператора технического осмотра, а также в иных местах, указанных в </w:t>
      </w:r>
      <w:hyperlink w:anchor="P59" w:history="1">
        <w:r>
          <w:rPr>
            <w:color w:val="0000FF"/>
          </w:rPr>
          <w:t>подпункте "а"</w:t>
        </w:r>
      </w:hyperlink>
      <w:r>
        <w:t xml:space="preserve"> настоящего пункта, собственные организационно-технические средства.</w:t>
      </w:r>
    </w:p>
    <w:p w:rsidR="009254C4" w:rsidRDefault="009254C4">
      <w:pPr>
        <w:pStyle w:val="ConsPlusNormal"/>
        <w:spacing w:before="220"/>
        <w:ind w:firstLine="540"/>
        <w:jc w:val="both"/>
      </w:pPr>
      <w:r>
        <w:t>16. При прибытии на место выездной проверки уполномоченный работник профессионального объединения страховщиков обязан вручить оператору технического осмотра (индивидуальному предпринимателю либо его уполномоченному представителю, руководителю либо иному должностному лицу юридического лица) копию приказа о проведении выездной проверки.</w:t>
      </w:r>
    </w:p>
    <w:p w:rsidR="009254C4" w:rsidRDefault="009254C4">
      <w:pPr>
        <w:pStyle w:val="ConsPlusNormal"/>
        <w:spacing w:before="220"/>
        <w:ind w:firstLine="540"/>
        <w:jc w:val="both"/>
      </w:pPr>
      <w:r>
        <w:t>17. После вручения копии приказа о проведении выездной проверки уполномоченный работник профессионального объединения страховщиков доводит до оператора технического осмотра права и обязанности работников профессионального объединения страховщиков и оператора технического осмотра.</w:t>
      </w:r>
    </w:p>
    <w:p w:rsidR="009254C4" w:rsidRDefault="009254C4">
      <w:pPr>
        <w:pStyle w:val="ConsPlusNormal"/>
        <w:spacing w:before="220"/>
        <w:ind w:firstLine="540"/>
        <w:jc w:val="both"/>
      </w:pPr>
      <w:r>
        <w:t xml:space="preserve">18. При проведении выездной проверки оператор технического осмотра </w:t>
      </w:r>
      <w:proofErr w:type="gramStart"/>
      <w:r>
        <w:t>обязан</w:t>
      </w:r>
      <w:proofErr w:type="gramEnd"/>
      <w:r>
        <w:t>:</w:t>
      </w:r>
    </w:p>
    <w:p w:rsidR="009254C4" w:rsidRDefault="009254C4">
      <w:pPr>
        <w:pStyle w:val="ConsPlusNormal"/>
        <w:spacing w:before="220"/>
        <w:ind w:firstLine="540"/>
        <w:jc w:val="both"/>
      </w:pPr>
      <w:r>
        <w:t>а) обеспечивать работникам профессионального объединения страховщиков в течение выездной проверки на месте ее проведения доступ в здания, помещения и сооружения пунктов технического осмотра оператора технического осмотра, к средствам технического диагностирования, передвижным диагностическим линиям, техническим и программным средствам, используемым оператором технического осмотра при осуществлении технического осмотра;</w:t>
      </w:r>
    </w:p>
    <w:p w:rsidR="009254C4" w:rsidRDefault="009254C4">
      <w:pPr>
        <w:pStyle w:val="ConsPlusNormal"/>
        <w:spacing w:before="220"/>
        <w:ind w:firstLine="540"/>
        <w:jc w:val="both"/>
      </w:pPr>
      <w:r>
        <w:t xml:space="preserve">б) представлять оригиналы документов, подтверждающих соблюдение требований, предусмотренных </w:t>
      </w:r>
      <w:hyperlink w:anchor="P33" w:history="1">
        <w:r>
          <w:rPr>
            <w:color w:val="0000FF"/>
          </w:rPr>
          <w:t>подпунктом "а" пункта 2</w:t>
        </w:r>
      </w:hyperlink>
      <w:r>
        <w:t xml:space="preserve"> настоящих Правил;</w:t>
      </w:r>
    </w:p>
    <w:p w:rsidR="009254C4" w:rsidRDefault="009254C4">
      <w:pPr>
        <w:pStyle w:val="ConsPlusNormal"/>
        <w:spacing w:before="220"/>
        <w:ind w:firstLine="540"/>
        <w:jc w:val="both"/>
      </w:pPr>
      <w:r>
        <w:t>в) давать работникам профессионального объединения страховщиков устные и письменные пояснения по вопросам, относящимся к предмету выездной проверки;</w:t>
      </w:r>
    </w:p>
    <w:p w:rsidR="009254C4" w:rsidRDefault="009254C4">
      <w:pPr>
        <w:pStyle w:val="ConsPlusNormal"/>
        <w:spacing w:before="220"/>
        <w:ind w:firstLine="540"/>
        <w:jc w:val="both"/>
      </w:pPr>
      <w:r>
        <w:t>г) обеспечивать нахождение передвижных диагностических линий в пунктах технического осмотра на все время проведения выездной проверки.</w:t>
      </w:r>
    </w:p>
    <w:p w:rsidR="009254C4" w:rsidRDefault="009254C4">
      <w:pPr>
        <w:pStyle w:val="ConsPlusNormal"/>
        <w:spacing w:before="220"/>
        <w:ind w:firstLine="540"/>
        <w:jc w:val="both"/>
      </w:pPr>
      <w:bookmarkStart w:id="13" w:name="P71"/>
      <w:bookmarkEnd w:id="13"/>
      <w:r>
        <w:t xml:space="preserve">19. </w:t>
      </w:r>
      <w:proofErr w:type="gramStart"/>
      <w:r>
        <w:t xml:space="preserve">В случае если необходимые для проведения выездной проверки документы не могут </w:t>
      </w:r>
      <w:r>
        <w:lastRenderedPageBreak/>
        <w:t>быть представлены либо отсутствуют, оператор технического осмотра должен до истечения срока завершения выездной проверки представить письменное мотивированное объяснение о причинах неисполнения требования.</w:t>
      </w:r>
      <w:proofErr w:type="gramEnd"/>
    </w:p>
    <w:p w:rsidR="009254C4" w:rsidRDefault="009254C4">
      <w:pPr>
        <w:pStyle w:val="ConsPlusNormal"/>
        <w:spacing w:before="220"/>
        <w:ind w:firstLine="540"/>
        <w:jc w:val="both"/>
      </w:pPr>
      <w:r>
        <w:t xml:space="preserve">20. </w:t>
      </w:r>
      <w:proofErr w:type="gramStart"/>
      <w:r>
        <w:t>В случае если проведение выездной проверки оператора технического осмотра оказалось невозможным в связи с его отсутствием, либо в связи с фактическим неосуществлением деятельности по техническому осмотру транспортных средств оператором технического осмотра, либо в связи с иными действиями (бездействием) оператора технического осмотра, повлекшими невозможность проведения проверки, уполномоченный работник профессионального объединения страховщиков составляет акт о невозможности проведения выездной проверки с указанием причин</w:t>
      </w:r>
      <w:proofErr w:type="gramEnd"/>
      <w:r>
        <w:t xml:space="preserve"> невозможности ее проведения.</w:t>
      </w:r>
    </w:p>
    <w:p w:rsidR="009254C4" w:rsidRDefault="009254C4">
      <w:pPr>
        <w:pStyle w:val="ConsPlusNormal"/>
        <w:spacing w:before="220"/>
        <w:ind w:firstLine="540"/>
        <w:jc w:val="both"/>
      </w:pPr>
      <w:bookmarkStart w:id="14" w:name="P73"/>
      <w:bookmarkEnd w:id="14"/>
      <w:r>
        <w:t xml:space="preserve">21. </w:t>
      </w:r>
      <w:proofErr w:type="gramStart"/>
      <w:r>
        <w:t xml:space="preserve">В случае составления акта о невозможности проведения выездной проверки профессиональное объединение страховщиков в течение 1 рабочего дня со дня его составления принимает в отношении оператора технического осмотра решение о приостановлении действия аттестата аккредитации и проводит в срок от 25 до 45 рабочих дней со дня составления указанного акта выездную проверку без направления уведомления, предусмотренного </w:t>
      </w:r>
      <w:hyperlink w:anchor="P46" w:history="1">
        <w:r>
          <w:rPr>
            <w:color w:val="0000FF"/>
          </w:rPr>
          <w:t>пунктом 12</w:t>
        </w:r>
      </w:hyperlink>
      <w:r>
        <w:t xml:space="preserve"> настоящих Правил, либо проводит</w:t>
      </w:r>
      <w:proofErr w:type="gramEnd"/>
      <w:r>
        <w:t xml:space="preserve"> такую выездную проверку в течение 10 рабочих дней со дня получения от оператора технического осмотра сведений о готовности к проведению указанной проверки, направленных не позднее 20 рабочих дней со дня составления акта. Оператор технического осмотра компенсирует профессиональному объединению страховщиков </w:t>
      </w:r>
      <w:proofErr w:type="spellStart"/>
      <w:r>
        <w:t>документарно</w:t>
      </w:r>
      <w:proofErr w:type="spellEnd"/>
      <w:r>
        <w:t xml:space="preserve"> подтвержденные расходы на проезд и расходы по найму жилого помещения. Расходы на проезд возмещаются в размере фактических расходов, подтвержденных проездными документами, но не более стоимости проезда:</w:t>
      </w:r>
    </w:p>
    <w:p w:rsidR="009254C4" w:rsidRDefault="009254C4">
      <w:pPr>
        <w:pStyle w:val="ConsPlusNormal"/>
        <w:spacing w:before="220"/>
        <w:ind w:firstLine="540"/>
        <w:jc w:val="both"/>
      </w:pPr>
      <w:proofErr w:type="gramStart"/>
      <w:r>
        <w:t>а) железнодорожным транспортом - в купейном вагоне скорого фирменного поезда;</w:t>
      </w:r>
      <w:proofErr w:type="gramEnd"/>
    </w:p>
    <w:p w:rsidR="009254C4" w:rsidRDefault="009254C4">
      <w:pPr>
        <w:pStyle w:val="ConsPlusNormal"/>
        <w:spacing w:before="220"/>
        <w:ind w:firstLine="540"/>
        <w:jc w:val="both"/>
      </w:pPr>
      <w: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9254C4" w:rsidRDefault="009254C4">
      <w:pPr>
        <w:pStyle w:val="ConsPlusNormal"/>
        <w:spacing w:before="220"/>
        <w:ind w:firstLine="540"/>
        <w:jc w:val="both"/>
      </w:pPr>
      <w:r>
        <w:t>в) воздушным транспортом - в салоне экономического класса;</w:t>
      </w:r>
    </w:p>
    <w:p w:rsidR="009254C4" w:rsidRDefault="009254C4">
      <w:pPr>
        <w:pStyle w:val="ConsPlusNormal"/>
        <w:spacing w:before="220"/>
        <w:ind w:firstLine="540"/>
        <w:jc w:val="both"/>
      </w:pPr>
      <w:r>
        <w:t>г) автомобильным транспортом - в автотранспортном средстве общего пользования (кроме такси).</w:t>
      </w:r>
    </w:p>
    <w:p w:rsidR="009254C4" w:rsidRDefault="009254C4">
      <w:pPr>
        <w:pStyle w:val="ConsPlusNormal"/>
        <w:spacing w:before="220"/>
        <w:ind w:firstLine="540"/>
        <w:jc w:val="both"/>
      </w:pPr>
      <w:r>
        <w:t xml:space="preserve">22. При отсутствии проездных документов и (или) документов, подтверждающих наем жилого помещения, расходы, указанные в </w:t>
      </w:r>
      <w:hyperlink w:anchor="P73" w:history="1">
        <w:r>
          <w:rPr>
            <w:color w:val="0000FF"/>
          </w:rPr>
          <w:t>пункте 21</w:t>
        </w:r>
      </w:hyperlink>
      <w:r>
        <w:t xml:space="preserve"> настоящих Правил, не возмещаются.</w:t>
      </w:r>
    </w:p>
    <w:p w:rsidR="009254C4" w:rsidRDefault="009254C4">
      <w:pPr>
        <w:pStyle w:val="ConsPlusNormal"/>
        <w:spacing w:before="220"/>
        <w:ind w:firstLine="540"/>
        <w:jc w:val="both"/>
      </w:pPr>
      <w:r>
        <w:t xml:space="preserve">23. </w:t>
      </w:r>
      <w:proofErr w:type="gramStart"/>
      <w:r>
        <w:t xml:space="preserve">Профессиональное объединение страховщиков в течение 5 рабочих дней со дня составления акта о невозможности проведения выездной проверки направляет оператору технического осмотра посредством электронной почты, указанной в реестре операторов технического осмотра, копию акта о невозможности проведения выездной проверки с указанием причин невозможности ее проведения и решение о приостановлении действия аттестата аккредитации, предусмотренные </w:t>
      </w:r>
      <w:hyperlink w:anchor="P73" w:history="1">
        <w:r>
          <w:rPr>
            <w:color w:val="0000FF"/>
          </w:rPr>
          <w:t>пунктом 21</w:t>
        </w:r>
      </w:hyperlink>
      <w:r>
        <w:t xml:space="preserve"> настоящих Правил.</w:t>
      </w:r>
      <w:proofErr w:type="gramEnd"/>
    </w:p>
    <w:p w:rsidR="009254C4" w:rsidRDefault="009254C4">
      <w:pPr>
        <w:pStyle w:val="ConsPlusNormal"/>
        <w:spacing w:before="220"/>
        <w:ind w:firstLine="540"/>
        <w:jc w:val="both"/>
      </w:pPr>
      <w:r>
        <w:t xml:space="preserve">24. </w:t>
      </w:r>
      <w:proofErr w:type="gramStart"/>
      <w:r>
        <w:t xml:space="preserve">В случае если проведение указанной в </w:t>
      </w:r>
      <w:hyperlink w:anchor="P73" w:history="1">
        <w:r>
          <w:rPr>
            <w:color w:val="0000FF"/>
          </w:rPr>
          <w:t>пункте 21</w:t>
        </w:r>
      </w:hyperlink>
      <w:r>
        <w:t xml:space="preserve"> настоящих Правил выездной проверки без направления уведомления, предусмотренного </w:t>
      </w:r>
      <w:hyperlink w:anchor="P46" w:history="1">
        <w:r>
          <w:rPr>
            <w:color w:val="0000FF"/>
          </w:rPr>
          <w:t>пунктом 12</w:t>
        </w:r>
      </w:hyperlink>
      <w:r>
        <w:t xml:space="preserve"> настоящих Правил, оказалось невозможным в связи с отсутствием оператора технического осмотра, либо в связи с фактическим неосуществлением деятельности по техническому осмотру транспортных средств оператором технического осмотра, либо в связи с иными действиями (бездействием) оператора технического осмотра, повлекшими невозможность проведения проверки, либо в</w:t>
      </w:r>
      <w:proofErr w:type="gramEnd"/>
      <w:r>
        <w:t xml:space="preserve"> </w:t>
      </w:r>
      <w:proofErr w:type="gramStart"/>
      <w:r>
        <w:t xml:space="preserve">случае выявления при ее проведении нарушений требований, предусмотренных </w:t>
      </w:r>
      <w:hyperlink w:anchor="P33" w:history="1">
        <w:r>
          <w:rPr>
            <w:color w:val="0000FF"/>
          </w:rPr>
          <w:t>подпунктом "а" пункта 2</w:t>
        </w:r>
      </w:hyperlink>
      <w:r>
        <w:t xml:space="preserve"> настоящих Правил, профессиональное объединение страховщиков в течение 1 рабочего дня со дня подписания акта проверки, предусмотренного </w:t>
      </w:r>
      <w:hyperlink w:anchor="P49" w:history="1">
        <w:r>
          <w:rPr>
            <w:color w:val="0000FF"/>
          </w:rPr>
          <w:t>пунктом 14</w:t>
        </w:r>
      </w:hyperlink>
      <w:r>
        <w:t xml:space="preserve"> настоящих Правил, принимает решение </w:t>
      </w:r>
      <w:r>
        <w:lastRenderedPageBreak/>
        <w:t>об аннулировании аттестата аккредитации этого оператора технического осмотра.</w:t>
      </w:r>
      <w:proofErr w:type="gramEnd"/>
    </w:p>
    <w:p w:rsidR="009254C4" w:rsidRDefault="009254C4">
      <w:pPr>
        <w:pStyle w:val="ConsPlusNormal"/>
        <w:spacing w:before="220"/>
        <w:ind w:firstLine="540"/>
        <w:jc w:val="both"/>
      </w:pPr>
      <w:r>
        <w:t xml:space="preserve">25. </w:t>
      </w:r>
      <w:proofErr w:type="gramStart"/>
      <w:r>
        <w:t xml:space="preserve">В случае если в ходе указанной в </w:t>
      </w:r>
      <w:hyperlink w:anchor="P73" w:history="1">
        <w:r>
          <w:rPr>
            <w:color w:val="0000FF"/>
          </w:rPr>
          <w:t>пункте 21</w:t>
        </w:r>
      </w:hyperlink>
      <w:r>
        <w:t xml:space="preserve"> настоящих Правил выездной проверки без направления уведомления, предусмотренного </w:t>
      </w:r>
      <w:hyperlink w:anchor="P46" w:history="1">
        <w:r>
          <w:rPr>
            <w:color w:val="0000FF"/>
          </w:rPr>
          <w:t>пунктом 12</w:t>
        </w:r>
      </w:hyperlink>
      <w:r>
        <w:t xml:space="preserve"> настоящих Правил, не были выявлены нарушения требований, предусмотренных </w:t>
      </w:r>
      <w:hyperlink w:anchor="P33" w:history="1">
        <w:r>
          <w:rPr>
            <w:color w:val="0000FF"/>
          </w:rPr>
          <w:t>подпунктом "а" пункта 2</w:t>
        </w:r>
      </w:hyperlink>
      <w:r>
        <w:t xml:space="preserve"> настоящих Правил, профессиональное объединение страховщиков в течение 1 рабочего дня со дня подписания акта проверки, предусмотренного </w:t>
      </w:r>
      <w:hyperlink w:anchor="P49" w:history="1">
        <w:r>
          <w:rPr>
            <w:color w:val="0000FF"/>
          </w:rPr>
          <w:t>пунктом 14</w:t>
        </w:r>
      </w:hyperlink>
      <w:r>
        <w:t xml:space="preserve"> настоящих Правил, принимает решение о возобновлении действия аттестата аккредитации.</w:t>
      </w:r>
      <w:proofErr w:type="gramEnd"/>
    </w:p>
    <w:p w:rsidR="009254C4" w:rsidRDefault="009254C4">
      <w:pPr>
        <w:pStyle w:val="ConsPlusNormal"/>
        <w:spacing w:before="220"/>
        <w:ind w:firstLine="540"/>
        <w:jc w:val="both"/>
      </w:pPr>
      <w:bookmarkStart w:id="15" w:name="P82"/>
      <w:bookmarkEnd w:id="15"/>
      <w:r>
        <w:t xml:space="preserve">26. </w:t>
      </w:r>
      <w:proofErr w:type="gramStart"/>
      <w:r>
        <w:t xml:space="preserve">В случае выявления при проведении проверки оператора технического осмотра нарушений требований, предусмотренных </w:t>
      </w:r>
      <w:hyperlink w:anchor="P33" w:history="1">
        <w:r>
          <w:rPr>
            <w:color w:val="0000FF"/>
          </w:rPr>
          <w:t>подпунктом "а" пункта 2</w:t>
        </w:r>
      </w:hyperlink>
      <w:r>
        <w:t xml:space="preserve"> настоящих Правил (в том числе проверки на предмет устранения выявленных ранее нарушений),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w:t>
      </w:r>
      <w:proofErr w:type="gramEnd"/>
      <w:r>
        <w:t xml:space="preserve"> нарушений.</w:t>
      </w:r>
    </w:p>
    <w:p w:rsidR="009254C4" w:rsidRDefault="009254C4">
      <w:pPr>
        <w:pStyle w:val="ConsPlusNormal"/>
        <w:spacing w:before="220"/>
        <w:ind w:firstLine="540"/>
        <w:jc w:val="both"/>
      </w:pPr>
      <w:r>
        <w:t xml:space="preserve">27. Профессиональное объединение страховщиков направляет оператору технического осмотра посредством электронной почты, указанной в реестре операторов технического осмотра, предписание об устранении нарушений требований, предусмотренных </w:t>
      </w:r>
      <w:hyperlink w:anchor="P33" w:history="1">
        <w:r>
          <w:rPr>
            <w:color w:val="0000FF"/>
          </w:rPr>
          <w:t>подпунктом "а" пункта 2</w:t>
        </w:r>
      </w:hyperlink>
      <w:r>
        <w:t xml:space="preserve"> настоящих Правил, и решение о приостановлении действия аттестата аккредитации, предусмотренные </w:t>
      </w:r>
      <w:hyperlink w:anchor="P82" w:history="1">
        <w:r>
          <w:rPr>
            <w:color w:val="0000FF"/>
          </w:rPr>
          <w:t>пунктом 26</w:t>
        </w:r>
      </w:hyperlink>
      <w:r>
        <w:t xml:space="preserve"> настоящих Правил, в течение 1 рабочего дня со дня вынесения указанного предписания.</w:t>
      </w:r>
    </w:p>
    <w:p w:rsidR="009254C4" w:rsidRDefault="009254C4">
      <w:pPr>
        <w:pStyle w:val="ConsPlusNormal"/>
        <w:spacing w:before="220"/>
        <w:ind w:firstLine="540"/>
        <w:jc w:val="both"/>
      </w:pPr>
      <w:bookmarkStart w:id="16" w:name="P84"/>
      <w:bookmarkEnd w:id="16"/>
      <w:r>
        <w:t xml:space="preserve">28. </w:t>
      </w:r>
      <w:proofErr w:type="gramStart"/>
      <w:r>
        <w:t xml:space="preserve">В случае получения от профессионального объединения страховщиков предписания об устранении нарушений требований, предусмотренных </w:t>
      </w:r>
      <w:hyperlink w:anchor="P33" w:history="1">
        <w:r>
          <w:rPr>
            <w:color w:val="0000FF"/>
          </w:rPr>
          <w:t>подпунктом "а" пункта 2</w:t>
        </w:r>
      </w:hyperlink>
      <w:r>
        <w:t xml:space="preserve"> настоящих Правил, оператор технического осмотра в течение 60 рабочих дней со дня получения указанного предписания и решения о приостановлении действия аттестата аккредитации устраняет выявленные нарушения и представляет отчет об их устранении в профессиональное объединение страховщиков с приложением документов или их копий, подтверждающих устранение</w:t>
      </w:r>
      <w:proofErr w:type="gramEnd"/>
      <w:r>
        <w:t xml:space="preserve"> выявленных нарушений.</w:t>
      </w:r>
    </w:p>
    <w:p w:rsidR="009254C4" w:rsidRDefault="009254C4">
      <w:pPr>
        <w:pStyle w:val="ConsPlusNormal"/>
        <w:spacing w:before="220"/>
        <w:ind w:firstLine="540"/>
        <w:jc w:val="both"/>
      </w:pPr>
      <w:r>
        <w:t>Срок представления отчета об устранении нарушений может быть продлен профессиональным объединением страховщиков по ходатайству оператора технического осмотра.</w:t>
      </w:r>
    </w:p>
    <w:p w:rsidR="009254C4" w:rsidRDefault="009254C4">
      <w:pPr>
        <w:pStyle w:val="ConsPlusNormal"/>
        <w:spacing w:before="220"/>
        <w:ind w:firstLine="540"/>
        <w:jc w:val="both"/>
      </w:pPr>
      <w:bookmarkStart w:id="17" w:name="P86"/>
      <w:bookmarkEnd w:id="17"/>
      <w:r>
        <w:t xml:space="preserve">29. Профессиональное объединение страховщиков в течение 2 рабочих дней со дня регистрации поступившего отчета об устранении нарушений требований, предусмотренных </w:t>
      </w:r>
      <w:hyperlink w:anchor="P33" w:history="1">
        <w:r>
          <w:rPr>
            <w:color w:val="0000FF"/>
          </w:rPr>
          <w:t>подпунктом "а" пункта 2</w:t>
        </w:r>
      </w:hyperlink>
      <w:r>
        <w:t xml:space="preserve"> настоящих Правил, принимает решение о проведении документарной или выездной проверки оператора технического осмотра на предмет устранения выявленных ранее нарушений в соответствии с </w:t>
      </w:r>
      <w:hyperlink w:anchor="P40" w:history="1">
        <w:r>
          <w:rPr>
            <w:color w:val="0000FF"/>
          </w:rPr>
          <w:t>пунктами 7</w:t>
        </w:r>
      </w:hyperlink>
      <w:r>
        <w:t xml:space="preserve"> - </w:t>
      </w:r>
      <w:hyperlink w:anchor="P71" w:history="1">
        <w:r>
          <w:rPr>
            <w:color w:val="0000FF"/>
          </w:rPr>
          <w:t>19</w:t>
        </w:r>
      </w:hyperlink>
      <w:r>
        <w:t xml:space="preserve"> настоящих Правил.</w:t>
      </w:r>
    </w:p>
    <w:p w:rsidR="009254C4" w:rsidRDefault="009254C4">
      <w:pPr>
        <w:pStyle w:val="ConsPlusNormal"/>
        <w:spacing w:before="220"/>
        <w:ind w:firstLine="540"/>
        <w:jc w:val="both"/>
      </w:pPr>
      <w:r>
        <w:t xml:space="preserve">30. </w:t>
      </w:r>
      <w:proofErr w:type="gramStart"/>
      <w:r>
        <w:t xml:space="preserve">В случае если по результатам проверки оператора технического осмотра на предмет устранения им выявленных ранее нарушений, предусмотренной </w:t>
      </w:r>
      <w:hyperlink w:anchor="P86" w:history="1">
        <w:r>
          <w:rPr>
            <w:color w:val="0000FF"/>
          </w:rPr>
          <w:t>пунктом 29</w:t>
        </w:r>
      </w:hyperlink>
      <w:r>
        <w:t xml:space="preserve"> настоящих Правил, установлено, что оператор технического осмотра не исполнил требования предписания об устранении нарушений требований, предусмотренных </w:t>
      </w:r>
      <w:hyperlink w:anchor="P33" w:history="1">
        <w:r>
          <w:rPr>
            <w:color w:val="0000FF"/>
          </w:rPr>
          <w:t>подпунктом "а" пункта 2</w:t>
        </w:r>
      </w:hyperlink>
      <w:r>
        <w:t xml:space="preserve"> настоящих Правил, или в случае непредставления оператором технического осмотра отчета об устранении нарушений указанных требований, предусмотренного </w:t>
      </w:r>
      <w:hyperlink w:anchor="P84" w:history="1">
        <w:r>
          <w:rPr>
            <w:color w:val="0000FF"/>
          </w:rPr>
          <w:t>пунктом 28</w:t>
        </w:r>
      </w:hyperlink>
      <w:r>
        <w:t xml:space="preserve"> настоящих Правил, профессиональное</w:t>
      </w:r>
      <w:proofErr w:type="gramEnd"/>
      <w:r>
        <w:t xml:space="preserve"> объединение страховщиков:</w:t>
      </w:r>
    </w:p>
    <w:p w:rsidR="009254C4" w:rsidRDefault="009254C4">
      <w:pPr>
        <w:pStyle w:val="ConsPlusNormal"/>
        <w:spacing w:before="220"/>
        <w:ind w:firstLine="540"/>
        <w:jc w:val="both"/>
      </w:pPr>
      <w:proofErr w:type="gramStart"/>
      <w:r>
        <w:t xml:space="preserve">а) в случае если предписание было выдано по результатам выездной проверки, - в течение 5 рабочих дней со дня подписания акта проверки, предусмотренного </w:t>
      </w:r>
      <w:hyperlink w:anchor="P49" w:history="1">
        <w:r>
          <w:rPr>
            <w:color w:val="0000FF"/>
          </w:rPr>
          <w:t>пунктом 14</w:t>
        </w:r>
      </w:hyperlink>
      <w:r>
        <w:t xml:space="preserve"> настоящих Правил, либо в течение 5 рабочих дней со дня окончания срока приема отчета об устранении нарушений требований, предусмотренных </w:t>
      </w:r>
      <w:hyperlink w:anchor="P33" w:history="1">
        <w:r>
          <w:rPr>
            <w:color w:val="0000FF"/>
          </w:rPr>
          <w:t>подпунктом "а" пункта 2</w:t>
        </w:r>
      </w:hyperlink>
      <w:r>
        <w:t xml:space="preserve"> настоящих Правил, принимает решение об аннулировании аттестата аккредитации оператора технического осмотра;</w:t>
      </w:r>
      <w:proofErr w:type="gramEnd"/>
    </w:p>
    <w:p w:rsidR="009254C4" w:rsidRDefault="009254C4">
      <w:pPr>
        <w:pStyle w:val="ConsPlusNormal"/>
        <w:spacing w:before="220"/>
        <w:ind w:firstLine="540"/>
        <w:jc w:val="both"/>
      </w:pPr>
      <w:proofErr w:type="gramStart"/>
      <w:r>
        <w:lastRenderedPageBreak/>
        <w:t xml:space="preserve">б) в случае если предписание было выдано по результатам документарной проверки, - в течение 5 рабочих дней со дня подписания акта проверки, предусмотренного </w:t>
      </w:r>
      <w:hyperlink w:anchor="P49" w:history="1">
        <w:r>
          <w:rPr>
            <w:color w:val="0000FF"/>
          </w:rPr>
          <w:t>пунктом 14</w:t>
        </w:r>
      </w:hyperlink>
      <w:r>
        <w:t xml:space="preserve"> настоящих Правил, выносит оператору технического осмотра предписание об устранении таких нарушений и принимает в отношении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w:t>
      </w:r>
      <w:proofErr w:type="gramEnd"/>
    </w:p>
    <w:p w:rsidR="009254C4" w:rsidRDefault="009254C4">
      <w:pPr>
        <w:pStyle w:val="ConsPlusNormal"/>
        <w:spacing w:before="220"/>
        <w:ind w:firstLine="540"/>
        <w:jc w:val="both"/>
      </w:pPr>
      <w:r>
        <w:t xml:space="preserve">31. </w:t>
      </w:r>
      <w:proofErr w:type="gramStart"/>
      <w:r>
        <w:t xml:space="preserve">В случае если по результатам документарной или выездной проверки оператора технического осмотра на предмет устранения выявленных ранее нарушений, предусмотренной </w:t>
      </w:r>
      <w:hyperlink w:anchor="P86" w:history="1">
        <w:r>
          <w:rPr>
            <w:color w:val="0000FF"/>
          </w:rPr>
          <w:t>пунктом 29</w:t>
        </w:r>
      </w:hyperlink>
      <w:r>
        <w:t xml:space="preserve"> настоящих Правил, установлено, что оператор технического осмотра исполнил требования предписания об устранении нарушений требований, предусмотренных </w:t>
      </w:r>
      <w:hyperlink w:anchor="P33" w:history="1">
        <w:r>
          <w:rPr>
            <w:color w:val="0000FF"/>
          </w:rPr>
          <w:t>подпунктом "а" пункта 2</w:t>
        </w:r>
      </w:hyperlink>
      <w:r>
        <w:t xml:space="preserve"> настоящих Правил, профессиональное объединение страховщиков в течение 1 рабочего дня со дня подписания акта проверки, предусмотренного </w:t>
      </w:r>
      <w:hyperlink w:anchor="P49" w:history="1">
        <w:r>
          <w:rPr>
            <w:color w:val="0000FF"/>
          </w:rPr>
          <w:t>пунктом 14</w:t>
        </w:r>
      </w:hyperlink>
      <w:r>
        <w:t xml:space="preserve"> настоящих Правил</w:t>
      </w:r>
      <w:proofErr w:type="gramEnd"/>
      <w:r>
        <w:t>, считает предписание исполненным и принимает решение о возобновлении действия аттестата аккредитации, если ранее было принято решение о приостановлении действия аттестата аккредитации.</w:t>
      </w:r>
    </w:p>
    <w:p w:rsidR="009254C4" w:rsidRDefault="009254C4">
      <w:pPr>
        <w:pStyle w:val="ConsPlusNormal"/>
        <w:spacing w:before="220"/>
        <w:ind w:firstLine="540"/>
        <w:jc w:val="both"/>
      </w:pPr>
      <w:r>
        <w:t xml:space="preserve">32. </w:t>
      </w:r>
      <w:proofErr w:type="gramStart"/>
      <w:r>
        <w:t>В случае выявления при проведении выездной проверки оператора технического осмотра в течение 12 месяцев 2 и более нарушений требований аккредитации профессиональное объединение страховщиков в течение 5 рабочих дней со дня окончания выездной проверки принимает решение об аннулировании аттестата аккредитации этого оператора технического осмотра.</w:t>
      </w:r>
      <w:proofErr w:type="gramEnd"/>
    </w:p>
    <w:p w:rsidR="009254C4" w:rsidRDefault="009254C4">
      <w:pPr>
        <w:pStyle w:val="ConsPlusNormal"/>
        <w:spacing w:before="220"/>
        <w:ind w:firstLine="540"/>
        <w:jc w:val="both"/>
      </w:pPr>
      <w:r>
        <w:t xml:space="preserve">33. </w:t>
      </w:r>
      <w:proofErr w:type="gramStart"/>
      <w:r>
        <w:t>Сведения о проверках операторов технического осмотра, о выявленных в результате таких проверок нарушениях, вынесенных профессиональным объединением страховщиков предписаниях об устранении этих нарушений, а также основания, даты вынесения профессиональным объединением страховщиков решений о приостановлении действия аттестата аккредитации, о возобновлении действия аттестата аккредитации, об аннулировании аттестата аккредитации и реквизиты таких решений размещаются в реестре операторов технического осмотра в отношении каждого оператора технического</w:t>
      </w:r>
      <w:proofErr w:type="gramEnd"/>
      <w:r>
        <w:t xml:space="preserve"> осмотра.</w:t>
      </w:r>
    </w:p>
    <w:p w:rsidR="009254C4" w:rsidRDefault="009254C4">
      <w:pPr>
        <w:pStyle w:val="ConsPlusNormal"/>
        <w:spacing w:before="220"/>
        <w:ind w:firstLine="540"/>
        <w:jc w:val="both"/>
      </w:pPr>
      <w:r>
        <w:t>34. Любые решения профессионального объединения страховщиков, принятые по результатам проведения документарных и (или) выездных проверок, могут быть обжалованы оператором технического осмотра в Банк России.</w:t>
      </w:r>
    </w:p>
    <w:p w:rsidR="009254C4" w:rsidRDefault="009254C4">
      <w:pPr>
        <w:pStyle w:val="ConsPlusNormal"/>
        <w:jc w:val="both"/>
      </w:pPr>
    </w:p>
    <w:p w:rsidR="009254C4" w:rsidRDefault="009254C4">
      <w:pPr>
        <w:pStyle w:val="ConsPlusNormal"/>
        <w:jc w:val="both"/>
      </w:pPr>
    </w:p>
    <w:p w:rsidR="009254C4" w:rsidRDefault="009254C4">
      <w:pPr>
        <w:pStyle w:val="ConsPlusNormal"/>
        <w:pBdr>
          <w:top w:val="single" w:sz="6" w:space="0" w:color="auto"/>
        </w:pBdr>
        <w:spacing w:before="100" w:after="100"/>
        <w:jc w:val="both"/>
        <w:rPr>
          <w:sz w:val="2"/>
          <w:szCs w:val="2"/>
        </w:rPr>
      </w:pPr>
    </w:p>
    <w:p w:rsidR="00722398" w:rsidRDefault="00722398"/>
    <w:sectPr w:rsidR="00722398" w:rsidSect="00550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C4"/>
    <w:rsid w:val="00722398"/>
    <w:rsid w:val="0092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4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54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54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4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54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54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6D5FE3D520CB4982AA71378FC6AA1E705B22D51F244BFDC6C1A4EDEB5C8A54881CA7EEC87FDBF4735CB8B147V7jBK" TargetMode="External"/><Relationship Id="rId3" Type="http://schemas.openxmlformats.org/officeDocument/2006/relationships/settings" Target="settings.xml"/><Relationship Id="rId7" Type="http://schemas.openxmlformats.org/officeDocument/2006/relationships/hyperlink" Target="consultantplus://offline/ref=696D5FE3D520CB4982AA71378FC6AA1E705B22D51F244BFDC6C1A4EDEB5C8A54881CA7EEC87FDBF4735CB8B147V7jB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96D5FE3D520CB4982AA71378FC6AA1E705C22D11E264BFDC6C1A4EDEB5C8A54881CA7EEC87FDBF4735CB8B147V7jBK" TargetMode="External"/><Relationship Id="rId11" Type="http://schemas.openxmlformats.org/officeDocument/2006/relationships/theme" Target="theme/theme1.xml"/><Relationship Id="rId5" Type="http://schemas.openxmlformats.org/officeDocument/2006/relationships/hyperlink" Target="consultantplus://offline/ref=696D5FE3D520CB4982AA71378FC6AA1E705B22D51F244BFDC6C1A4EDEB5C8A549A1CFFE2CD79CEA02106EFBC4579BF4E3E99B30F7DVBjF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96D5FE3D520CB4982AA71378FC6AA1E705B22D51F244BFDC6C1A4EDEB5C8A549A1CFFEBCC7791A53417B7B14664A14D2385B10DV7j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1</cp:revision>
  <dcterms:created xsi:type="dcterms:W3CDTF">2021-03-03T10:35:00Z</dcterms:created>
  <dcterms:modified xsi:type="dcterms:W3CDTF">2021-03-03T10:35:00Z</dcterms:modified>
</cp:coreProperties>
</file>